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32" w:rsidRDefault="00F5140A">
      <w:pPr>
        <w:pStyle w:val="Titl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6978650" cy="901700"/>
            <wp:effectExtent l="19050" t="0" r="0" b="0"/>
            <wp:wrapNone/>
            <wp:docPr id="20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5"/>
                    <a:srcRect b="-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D32">
        <w:rPr>
          <w:color w:val="000000"/>
        </w:rPr>
        <w:t xml:space="preserve">Republic of the </w:t>
      </w:r>
      <w:smartTag w:uri="urn:schemas-microsoft-com:office:smarttags" w:element="place">
        <w:smartTag w:uri="urn:schemas-microsoft-com:office:smarttags" w:element="country-region">
          <w:r w:rsidR="00641D32">
            <w:rPr>
              <w:color w:val="000000"/>
            </w:rPr>
            <w:t>Philippines</w:t>
          </w:r>
        </w:smartTag>
      </w:smartTag>
    </w:p>
    <w:p w:rsidR="00641D32" w:rsidRDefault="00641D32">
      <w:pPr>
        <w:pStyle w:val="Subtitle"/>
        <w:rPr>
          <w:color w:val="000000"/>
        </w:rPr>
      </w:pPr>
      <w:r>
        <w:rPr>
          <w:color w:val="000000"/>
        </w:rPr>
        <w:t>DEPARTMENT OF THE INTERIOR AND LOCAL GOVERNMENT</w:t>
      </w:r>
    </w:p>
    <w:p w:rsidR="00641D32" w:rsidRDefault="00641D32">
      <w:pPr>
        <w:pStyle w:val="Heading4"/>
        <w:rPr>
          <w:b/>
          <w:color w:val="000000"/>
        </w:rPr>
      </w:pPr>
      <w:r>
        <w:rPr>
          <w:b/>
          <w:color w:val="000000"/>
        </w:rPr>
        <w:t>BUREAU OF FIRE PROTECTION</w:t>
      </w:r>
    </w:p>
    <w:p w:rsidR="00312C28" w:rsidRDefault="00312C28">
      <w:pPr>
        <w:pStyle w:val="Heading1"/>
        <w:rPr>
          <w:color w:val="000000"/>
        </w:rPr>
      </w:pPr>
    </w:p>
    <w:p w:rsidR="00641D32" w:rsidRDefault="00312C28">
      <w:pPr>
        <w:pStyle w:val="Heading1"/>
        <w:rPr>
          <w:color w:val="000000"/>
        </w:rPr>
      </w:pPr>
      <w:r>
        <w:rPr>
          <w:color w:val="000000"/>
        </w:rPr>
        <w:t>________________________________</w:t>
      </w:r>
    </w:p>
    <w:p w:rsidR="00641D32" w:rsidRDefault="00312C28">
      <w:pPr>
        <w:pStyle w:val="Heading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Fire Station</w:t>
      </w:r>
    </w:p>
    <w:p w:rsidR="00641D32" w:rsidRDefault="00641D32">
      <w:pPr>
        <w:rPr>
          <w:color w:val="000000"/>
        </w:rPr>
      </w:pPr>
    </w:p>
    <w:p w:rsidR="00312C28" w:rsidRDefault="00312C28">
      <w:pPr>
        <w:rPr>
          <w:color w:val="000000"/>
        </w:rPr>
      </w:pPr>
    </w:p>
    <w:p w:rsidR="00641D32" w:rsidRDefault="00641D32">
      <w:pPr>
        <w:pStyle w:val="Heading2"/>
        <w:rPr>
          <w:rFonts w:ascii="Tahoma" w:hAnsi="Tahoma"/>
          <w:b/>
          <w:color w:val="000000"/>
          <w:sz w:val="32"/>
        </w:rPr>
      </w:pPr>
      <w:r>
        <w:rPr>
          <w:rFonts w:ascii="Tahoma" w:hAnsi="Tahoma"/>
          <w:b/>
          <w:color w:val="000000"/>
          <w:sz w:val="32"/>
        </w:rPr>
        <w:t>MEMORANDUM</w:t>
      </w:r>
    </w:p>
    <w:p w:rsidR="00641D32" w:rsidRDefault="00641D32">
      <w:pPr>
        <w:jc w:val="both"/>
        <w:rPr>
          <w:color w:val="000000"/>
          <w:sz w:val="24"/>
        </w:rPr>
      </w:pPr>
    </w:p>
    <w:p w:rsidR="00641D32" w:rsidRPr="009B2A04" w:rsidRDefault="00312C28">
      <w:pPr>
        <w:jc w:val="both"/>
        <w:rPr>
          <w:color w:val="000000"/>
          <w:sz w:val="24"/>
        </w:rPr>
      </w:pPr>
      <w:r w:rsidRPr="00312C28">
        <w:rPr>
          <w:color w:val="000000"/>
          <w:sz w:val="24"/>
        </w:rPr>
        <w:t>F</w:t>
      </w:r>
      <w:r w:rsidR="00C10892" w:rsidRPr="00312C28">
        <w:rPr>
          <w:color w:val="000000"/>
          <w:sz w:val="24"/>
        </w:rPr>
        <w:t>O</w:t>
      </w:r>
      <w:r w:rsidRPr="00312C28">
        <w:rPr>
          <w:color w:val="000000"/>
          <w:sz w:val="24"/>
        </w:rPr>
        <w:t>R</w:t>
      </w:r>
      <w:r w:rsidR="00641D32" w:rsidRPr="00312C28">
        <w:rPr>
          <w:color w:val="000000"/>
          <w:sz w:val="24"/>
        </w:rPr>
        <w:tab/>
      </w:r>
      <w:r w:rsidR="00641D32" w:rsidRPr="00312C28">
        <w:rPr>
          <w:color w:val="000000"/>
          <w:sz w:val="24"/>
        </w:rPr>
        <w:tab/>
        <w:t xml:space="preserve">: </w:t>
      </w:r>
      <w:r w:rsidR="00C10892" w:rsidRPr="00312C28">
        <w:rPr>
          <w:color w:val="000000"/>
          <w:sz w:val="24"/>
        </w:rPr>
        <w:tab/>
      </w:r>
      <w:r w:rsidRPr="009B2A04">
        <w:rPr>
          <w:color w:val="000000"/>
          <w:sz w:val="24"/>
        </w:rPr>
        <w:t>(Respective Head of Office)</w:t>
      </w:r>
    </w:p>
    <w:p w:rsidR="00641D32" w:rsidRDefault="00C10892">
      <w:pPr>
        <w:jc w:val="both"/>
        <w:rPr>
          <w:color w:val="000000"/>
          <w:sz w:val="24"/>
        </w:rPr>
      </w:pPr>
      <w:r w:rsidRPr="00C10892">
        <w:rPr>
          <w:color w:val="000000"/>
          <w:sz w:val="24"/>
        </w:rPr>
        <w:tab/>
      </w:r>
      <w:r w:rsidRPr="00C10892">
        <w:rPr>
          <w:color w:val="000000"/>
          <w:sz w:val="24"/>
        </w:rPr>
        <w:tab/>
      </w:r>
      <w:r w:rsidRPr="00C10892">
        <w:rPr>
          <w:color w:val="000000"/>
          <w:sz w:val="24"/>
        </w:rPr>
        <w:tab/>
      </w:r>
    </w:p>
    <w:p w:rsidR="00641D32" w:rsidRDefault="00C10892">
      <w:pPr>
        <w:jc w:val="both"/>
        <w:rPr>
          <w:rFonts w:ascii="Tahoma" w:hAnsi="Tahoma"/>
          <w:b/>
          <w:caps/>
          <w:color w:val="000000"/>
          <w:sz w:val="24"/>
        </w:rPr>
      </w:pPr>
      <w:r>
        <w:rPr>
          <w:color w:val="000000"/>
          <w:sz w:val="24"/>
        </w:rPr>
        <w:t>SUBJECT</w:t>
      </w:r>
      <w:r>
        <w:rPr>
          <w:color w:val="000000"/>
          <w:sz w:val="24"/>
        </w:rPr>
        <w:tab/>
      </w:r>
      <w:r w:rsidR="00641D32">
        <w:rPr>
          <w:color w:val="000000"/>
          <w:sz w:val="24"/>
        </w:rPr>
        <w:t>:</w:t>
      </w:r>
      <w:r w:rsidR="00641D32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ab/>
      </w:r>
      <w:r w:rsidR="009B2A04">
        <w:rPr>
          <w:rFonts w:ascii="Tahoma" w:hAnsi="Tahoma"/>
          <w:b/>
          <w:caps/>
          <w:color w:val="000000"/>
          <w:sz w:val="24"/>
        </w:rPr>
        <w:t xml:space="preserve">PROGRESS </w:t>
      </w:r>
      <w:r w:rsidR="00312C28">
        <w:rPr>
          <w:rFonts w:ascii="Tahoma" w:hAnsi="Tahoma"/>
          <w:b/>
          <w:caps/>
          <w:color w:val="000000"/>
          <w:sz w:val="24"/>
        </w:rPr>
        <w:t>INVESTIGATION REPORT</w:t>
      </w:r>
    </w:p>
    <w:p w:rsidR="00641D32" w:rsidRDefault="00641D32">
      <w:pPr>
        <w:jc w:val="both"/>
        <w:rPr>
          <w:color w:val="000000"/>
          <w:sz w:val="24"/>
        </w:rPr>
      </w:pPr>
    </w:p>
    <w:p w:rsidR="00641D32" w:rsidRDefault="00C10892">
      <w:pPr>
        <w:pBdr>
          <w:bottom w:val="double" w:sz="6" w:space="1" w:color="auto"/>
        </w:pBdr>
        <w:jc w:val="both"/>
        <w:rPr>
          <w:color w:val="000000"/>
          <w:sz w:val="24"/>
        </w:rPr>
      </w:pPr>
      <w:r>
        <w:rPr>
          <w:color w:val="000000"/>
          <w:sz w:val="24"/>
        </w:rPr>
        <w:t>DATE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641D32">
        <w:rPr>
          <w:color w:val="000000"/>
          <w:sz w:val="24"/>
        </w:rPr>
        <w:t xml:space="preserve">: </w:t>
      </w:r>
      <w:r>
        <w:rPr>
          <w:color w:val="000000"/>
          <w:sz w:val="24"/>
        </w:rPr>
        <w:tab/>
      </w:r>
      <w:r w:rsidR="009B2A04">
        <w:rPr>
          <w:color w:val="000000"/>
          <w:sz w:val="24"/>
        </w:rPr>
        <w:t>(</w:t>
      </w:r>
      <w:r w:rsidR="00642AD8" w:rsidRPr="00642AD8">
        <w:rPr>
          <w:color w:val="000000"/>
          <w:sz w:val="24"/>
          <w:szCs w:val="24"/>
        </w:rPr>
        <w:t xml:space="preserve">Date of </w:t>
      </w:r>
      <w:r w:rsidR="009B2A04">
        <w:rPr>
          <w:color w:val="000000"/>
          <w:sz w:val="24"/>
          <w:szCs w:val="24"/>
        </w:rPr>
        <w:t>P</w:t>
      </w:r>
      <w:r w:rsidR="00642AD8" w:rsidRPr="00642AD8">
        <w:rPr>
          <w:color w:val="000000"/>
          <w:sz w:val="24"/>
          <w:szCs w:val="24"/>
        </w:rPr>
        <w:t xml:space="preserve">IR </w:t>
      </w:r>
      <w:r w:rsidR="009B2A04">
        <w:rPr>
          <w:color w:val="000000"/>
          <w:sz w:val="24"/>
          <w:szCs w:val="24"/>
        </w:rPr>
        <w:t xml:space="preserve">was </w:t>
      </w:r>
      <w:r w:rsidR="00642AD8" w:rsidRPr="00642AD8">
        <w:rPr>
          <w:color w:val="000000"/>
          <w:sz w:val="24"/>
          <w:szCs w:val="24"/>
        </w:rPr>
        <w:t>completed</w:t>
      </w:r>
      <w:r w:rsidR="009B2A04">
        <w:rPr>
          <w:color w:val="000000"/>
          <w:sz w:val="24"/>
          <w:szCs w:val="24"/>
        </w:rPr>
        <w:t>)</w:t>
      </w:r>
    </w:p>
    <w:p w:rsidR="00641D32" w:rsidRDefault="00641D32">
      <w:pPr>
        <w:pBdr>
          <w:bottom w:val="double" w:sz="6" w:space="1" w:color="auto"/>
        </w:pBdr>
        <w:jc w:val="both"/>
        <w:rPr>
          <w:color w:val="000000"/>
          <w:sz w:val="24"/>
        </w:rPr>
      </w:pPr>
    </w:p>
    <w:p w:rsidR="00641D32" w:rsidRDefault="00641D32">
      <w:pPr>
        <w:pStyle w:val="BodyText"/>
        <w:ind w:firstLine="720"/>
        <w:rPr>
          <w:color w:val="000000"/>
        </w:rPr>
      </w:pPr>
    </w:p>
    <w:p w:rsidR="00F56F60" w:rsidRPr="00055853" w:rsidRDefault="00F56F60" w:rsidP="00F56F60">
      <w:pPr>
        <w:pStyle w:val="BodyTex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AUTHORITY</w:t>
      </w:r>
      <w:r w:rsidRPr="00055853">
        <w:rPr>
          <w:rFonts w:ascii="Tahoma" w:hAnsi="Tahoma" w:cs="Tahoma"/>
          <w:b/>
          <w:color w:val="000000"/>
        </w:rPr>
        <w:t>:</w:t>
      </w:r>
    </w:p>
    <w:p w:rsidR="00BE2C26" w:rsidRDefault="00BE2C26" w:rsidP="00B764D4">
      <w:pPr>
        <w:pStyle w:val="BodyText"/>
        <w:rPr>
          <w:color w:val="000000"/>
        </w:rPr>
      </w:pPr>
    </w:p>
    <w:p w:rsidR="00F56F60" w:rsidRDefault="00F56F60" w:rsidP="006259D9">
      <w:pPr>
        <w:pStyle w:val="BodyText"/>
        <w:numPr>
          <w:ilvl w:val="0"/>
          <w:numId w:val="22"/>
        </w:numPr>
        <w:ind w:left="1080"/>
        <w:rPr>
          <w:color w:val="000000"/>
        </w:rPr>
      </w:pPr>
      <w:r w:rsidRPr="00F56F60">
        <w:rPr>
          <w:color w:val="000000"/>
        </w:rPr>
        <w:t>Section 50, Rule VIII</w:t>
      </w:r>
      <w:r>
        <w:rPr>
          <w:color w:val="000000"/>
        </w:rPr>
        <w:t xml:space="preserve">, Implementing Rules and Regulations of RA 6975 (DILG Act of 1990) and BFP SOP Nr IID-2006-01. Comprehensive Fire </w:t>
      </w: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Arson Investigation and Filing of Criminal Complaint Procedure.</w:t>
      </w:r>
    </w:p>
    <w:p w:rsidR="00F56F60" w:rsidRDefault="00F56F60" w:rsidP="006259D9">
      <w:pPr>
        <w:pStyle w:val="BodyText"/>
        <w:ind w:left="1080"/>
        <w:rPr>
          <w:color w:val="000000"/>
        </w:rPr>
      </w:pPr>
    </w:p>
    <w:p w:rsidR="00F56F60" w:rsidRPr="00F56F60" w:rsidRDefault="00F56F60" w:rsidP="006259D9">
      <w:pPr>
        <w:pStyle w:val="BodyText"/>
        <w:numPr>
          <w:ilvl w:val="0"/>
          <w:numId w:val="22"/>
        </w:numPr>
        <w:ind w:left="1080"/>
        <w:rPr>
          <w:color w:val="000000"/>
        </w:rPr>
      </w:pPr>
      <w:r>
        <w:rPr>
          <w:color w:val="000000"/>
        </w:rPr>
        <w:t>Mission Order Nr : (Series number of MO) dated (date of MO)</w:t>
      </w:r>
    </w:p>
    <w:p w:rsidR="00F56F60" w:rsidRDefault="00F56F60" w:rsidP="00B764D4">
      <w:pPr>
        <w:pStyle w:val="BodyText"/>
        <w:rPr>
          <w:rFonts w:ascii="Tahoma" w:hAnsi="Tahoma" w:cs="Tahoma"/>
          <w:b/>
          <w:color w:val="000000"/>
        </w:rPr>
      </w:pPr>
    </w:p>
    <w:p w:rsidR="00B764D4" w:rsidRDefault="00F10EBA" w:rsidP="00B764D4">
      <w:pPr>
        <w:pStyle w:val="BodyTex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MATTERS INVESTIGATED:</w:t>
      </w:r>
    </w:p>
    <w:p w:rsidR="00B67240" w:rsidRDefault="00B67240" w:rsidP="00B764D4">
      <w:pPr>
        <w:pStyle w:val="BodyText"/>
        <w:rPr>
          <w:color w:val="000000"/>
        </w:rPr>
      </w:pPr>
    </w:p>
    <w:p w:rsidR="00B67240" w:rsidRDefault="00F10EBA" w:rsidP="00F10EBA">
      <w:pPr>
        <w:pStyle w:val="BodyText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The origin and cause of the fire incident</w:t>
      </w:r>
    </w:p>
    <w:p w:rsidR="00F10EBA" w:rsidRDefault="006259D9" w:rsidP="00F10EBA">
      <w:pPr>
        <w:pStyle w:val="BodyText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T</w:t>
      </w:r>
      <w:r w:rsidR="00F10EBA">
        <w:rPr>
          <w:color w:val="000000"/>
        </w:rPr>
        <w:t>he suspect/ perpetrators if there is any.</w:t>
      </w:r>
    </w:p>
    <w:p w:rsidR="00F10EBA" w:rsidRDefault="006259D9" w:rsidP="00F10EBA">
      <w:pPr>
        <w:pStyle w:val="BodyText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O</w:t>
      </w:r>
      <w:r w:rsidR="00F10EBA">
        <w:rPr>
          <w:color w:val="000000"/>
        </w:rPr>
        <w:t>ther matters in the occurrence of the fire incident</w:t>
      </w:r>
    </w:p>
    <w:p w:rsidR="00F10EBA" w:rsidRDefault="00F10EBA" w:rsidP="00F10EBA">
      <w:pPr>
        <w:pStyle w:val="BodyText"/>
        <w:tabs>
          <w:tab w:val="left" w:pos="6460"/>
        </w:tabs>
        <w:ind w:left="360" w:firstLine="720"/>
        <w:rPr>
          <w:color w:val="000000"/>
        </w:rPr>
      </w:pPr>
      <w:r>
        <w:rPr>
          <w:color w:val="000000"/>
        </w:rPr>
        <w:tab/>
      </w:r>
    </w:p>
    <w:p w:rsidR="00B67240" w:rsidRPr="00055853" w:rsidRDefault="00B67240" w:rsidP="00B764D4">
      <w:pPr>
        <w:pStyle w:val="BodyText"/>
        <w:rPr>
          <w:rFonts w:ascii="Tahoma" w:hAnsi="Tahoma" w:cs="Tahoma"/>
          <w:b/>
          <w:color w:val="000000"/>
        </w:rPr>
      </w:pPr>
      <w:r w:rsidRPr="00055853">
        <w:rPr>
          <w:rFonts w:ascii="Tahoma" w:hAnsi="Tahoma" w:cs="Tahoma"/>
          <w:b/>
          <w:color w:val="000000"/>
        </w:rPr>
        <w:t>FACTS OF THE CASE:</w:t>
      </w:r>
    </w:p>
    <w:p w:rsidR="00B67240" w:rsidRDefault="00B67240" w:rsidP="00B764D4">
      <w:pPr>
        <w:pStyle w:val="BodyText"/>
        <w:rPr>
          <w:color w:val="000000"/>
        </w:rPr>
      </w:pPr>
    </w:p>
    <w:p w:rsidR="00B67240" w:rsidRDefault="00B67240" w:rsidP="00B67240">
      <w:pPr>
        <w:pStyle w:val="BodyText"/>
        <w:ind w:firstLine="720"/>
        <w:rPr>
          <w:color w:val="000000"/>
        </w:rPr>
      </w:pPr>
      <w:r>
        <w:rPr>
          <w:color w:val="000000"/>
        </w:rPr>
        <w:t>This section should contain:</w:t>
      </w:r>
    </w:p>
    <w:p w:rsidR="00B67240" w:rsidRDefault="006259D9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>The matters investigated</w:t>
      </w:r>
    </w:p>
    <w:p w:rsidR="002F588A" w:rsidRDefault="006259D9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>The statements of witnesses as interviewed by the Fire Arson Invest</w:t>
      </w:r>
      <w:r w:rsidR="00A432D3">
        <w:rPr>
          <w:color w:val="000000"/>
        </w:rPr>
        <w:t>ig</w:t>
      </w:r>
      <w:r>
        <w:rPr>
          <w:color w:val="000000"/>
        </w:rPr>
        <w:t>ator</w:t>
      </w:r>
    </w:p>
    <w:p w:rsidR="006259D9" w:rsidRDefault="00A432D3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>Other affected structures/ establishments</w:t>
      </w:r>
    </w:p>
    <w:p w:rsidR="00A432D3" w:rsidRDefault="00A432D3" w:rsidP="003016C4">
      <w:pPr>
        <w:pStyle w:val="BodyText"/>
        <w:numPr>
          <w:ilvl w:val="1"/>
          <w:numId w:val="18"/>
        </w:numPr>
        <w:rPr>
          <w:color w:val="000000"/>
        </w:rPr>
      </w:pPr>
      <w:r>
        <w:rPr>
          <w:color w:val="000000"/>
        </w:rPr>
        <w:t xml:space="preserve">Other important/ relevant matters concerning to the exhaustive investigation conducted and the scene of the </w:t>
      </w:r>
      <w:r w:rsidR="003D119D">
        <w:rPr>
          <w:color w:val="000000"/>
        </w:rPr>
        <w:t>fire and on the documents submitted.</w:t>
      </w:r>
    </w:p>
    <w:p w:rsidR="00832B32" w:rsidRPr="00055853" w:rsidRDefault="003D119D" w:rsidP="00832B32">
      <w:pPr>
        <w:pStyle w:val="BodyTex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DISPOSITION</w:t>
      </w:r>
      <w:r w:rsidR="00832B32" w:rsidRPr="00055853">
        <w:rPr>
          <w:rFonts w:ascii="Tahoma" w:hAnsi="Tahoma" w:cs="Tahoma"/>
          <w:b/>
          <w:color w:val="000000"/>
        </w:rPr>
        <w:t>:</w:t>
      </w:r>
    </w:p>
    <w:p w:rsidR="00832B32" w:rsidRDefault="00832B32" w:rsidP="00832B32">
      <w:pPr>
        <w:pStyle w:val="BodyText"/>
        <w:rPr>
          <w:color w:val="000000"/>
        </w:rPr>
      </w:pPr>
    </w:p>
    <w:p w:rsidR="00B3370B" w:rsidRDefault="00B3370B" w:rsidP="00B3370B">
      <w:pPr>
        <w:pStyle w:val="BodyText"/>
        <w:ind w:firstLine="720"/>
        <w:rPr>
          <w:color w:val="000000"/>
        </w:rPr>
      </w:pPr>
      <w:r>
        <w:rPr>
          <w:color w:val="000000"/>
        </w:rPr>
        <w:t>This section should contain:</w:t>
      </w:r>
    </w:p>
    <w:p w:rsidR="00B3370B" w:rsidRDefault="00790647" w:rsidP="003016C4">
      <w:pPr>
        <w:pStyle w:val="BodyText"/>
        <w:numPr>
          <w:ilvl w:val="0"/>
          <w:numId w:val="19"/>
        </w:numPr>
        <w:ind w:left="2520"/>
        <w:rPr>
          <w:color w:val="000000"/>
        </w:rPr>
      </w:pPr>
      <w:r>
        <w:rPr>
          <w:color w:val="000000"/>
        </w:rPr>
        <w:t>The disposition and assessment of the fire and arson investigator regarding the case.</w:t>
      </w:r>
    </w:p>
    <w:p w:rsidR="003016C4" w:rsidRDefault="00790647" w:rsidP="003016C4">
      <w:pPr>
        <w:pStyle w:val="BodyText"/>
        <w:numPr>
          <w:ilvl w:val="0"/>
          <w:numId w:val="19"/>
        </w:numPr>
        <w:ind w:left="2520"/>
        <w:rPr>
          <w:color w:val="000000"/>
        </w:rPr>
      </w:pPr>
      <w:r>
        <w:rPr>
          <w:color w:val="000000"/>
        </w:rPr>
        <w:t>May also contain whether the case will be turned over to higher headquarters.</w:t>
      </w:r>
    </w:p>
    <w:p w:rsidR="003016C4" w:rsidRDefault="003016C4" w:rsidP="003016C4">
      <w:pPr>
        <w:pStyle w:val="ListParagraph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(Name and Signature </w:t>
      </w:r>
    </w:p>
    <w:p w:rsidR="00E60DA6" w:rsidRDefault="00E60DA6" w:rsidP="00E60DA6">
      <w:pPr>
        <w:pStyle w:val="BodyText"/>
        <w:ind w:left="5760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the Fire and Arson Investigator)</w:t>
      </w: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>Noted by:</w:t>
      </w: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>(Name and Signature of the</w:t>
      </w:r>
    </w:p>
    <w:p w:rsidR="00E60DA6" w:rsidRDefault="00E60DA6" w:rsidP="00B3370B">
      <w:pPr>
        <w:pStyle w:val="BodyText"/>
        <w:rPr>
          <w:color w:val="000000"/>
        </w:rPr>
      </w:pPr>
      <w:r>
        <w:rPr>
          <w:color w:val="000000"/>
        </w:rPr>
        <w:t>Chief of the Investigation and Intelligence Office)</w:t>
      </w:r>
    </w:p>
    <w:p w:rsidR="00015276" w:rsidRDefault="00015276" w:rsidP="00B3370B">
      <w:pPr>
        <w:pStyle w:val="BodyText"/>
        <w:rPr>
          <w:color w:val="000000"/>
        </w:rPr>
      </w:pPr>
    </w:p>
    <w:p w:rsidR="00015276" w:rsidRPr="00015276" w:rsidRDefault="00015276" w:rsidP="00B3370B">
      <w:pPr>
        <w:pStyle w:val="BodyText"/>
        <w:rPr>
          <w:rFonts w:ascii="Tahoma" w:hAnsi="Tahoma" w:cs="Tahoma"/>
          <w:b/>
          <w:color w:val="000000"/>
        </w:rPr>
      </w:pPr>
      <w:r w:rsidRPr="004E3271">
        <w:rPr>
          <w:rFonts w:ascii="Tahoma" w:hAnsi="Tahoma" w:cs="Tahoma"/>
          <w:b/>
          <w:color w:val="000000"/>
        </w:rPr>
        <w:t>(ANNEX – “</w:t>
      </w:r>
      <w:r>
        <w:rPr>
          <w:rFonts w:ascii="Tahoma" w:hAnsi="Tahoma" w:cs="Tahoma"/>
          <w:b/>
          <w:color w:val="000000"/>
        </w:rPr>
        <w:t>G</w:t>
      </w:r>
      <w:r w:rsidRPr="004E3271">
        <w:rPr>
          <w:rFonts w:ascii="Tahoma" w:hAnsi="Tahoma" w:cs="Tahoma"/>
          <w:b/>
          <w:color w:val="000000"/>
        </w:rPr>
        <w:t>”)</w:t>
      </w:r>
    </w:p>
    <w:sectPr w:rsidR="00015276" w:rsidRPr="00015276" w:rsidSect="00002A7B">
      <w:pgSz w:w="12240" w:h="1872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E42"/>
    <w:multiLevelType w:val="hybridMultilevel"/>
    <w:tmpl w:val="11682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07D3"/>
    <w:multiLevelType w:val="hybridMultilevel"/>
    <w:tmpl w:val="852A120A"/>
    <w:lvl w:ilvl="0" w:tplc="E1BC6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068E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24BB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92B2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CE8F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3AEC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5B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FC7C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C4B3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AB6E72"/>
    <w:multiLevelType w:val="hybridMultilevel"/>
    <w:tmpl w:val="7944A52A"/>
    <w:lvl w:ilvl="0" w:tplc="C60EA5D6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CF3790B"/>
    <w:multiLevelType w:val="hybridMultilevel"/>
    <w:tmpl w:val="F68E26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0647277"/>
    <w:multiLevelType w:val="hybridMultilevel"/>
    <w:tmpl w:val="7436B57A"/>
    <w:lvl w:ilvl="0" w:tplc="F0AEFCD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B3C13E9"/>
    <w:multiLevelType w:val="hybridMultilevel"/>
    <w:tmpl w:val="FBD83F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AA7259"/>
    <w:multiLevelType w:val="hybridMultilevel"/>
    <w:tmpl w:val="11EA9B8E"/>
    <w:lvl w:ilvl="0" w:tplc="4D96D4E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118433A"/>
    <w:multiLevelType w:val="hybridMultilevel"/>
    <w:tmpl w:val="81C4D7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C58FC"/>
    <w:multiLevelType w:val="hybridMultilevel"/>
    <w:tmpl w:val="8E72413C"/>
    <w:lvl w:ilvl="0" w:tplc="4882E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1787C"/>
    <w:multiLevelType w:val="hybridMultilevel"/>
    <w:tmpl w:val="36FCCA1A"/>
    <w:lvl w:ilvl="0" w:tplc="E23478B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8934268"/>
    <w:multiLevelType w:val="hybridMultilevel"/>
    <w:tmpl w:val="96DCD982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0D755EF"/>
    <w:multiLevelType w:val="hybridMultilevel"/>
    <w:tmpl w:val="B75AA062"/>
    <w:lvl w:ilvl="0" w:tplc="2AEAD88A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17933EE"/>
    <w:multiLevelType w:val="hybridMultilevel"/>
    <w:tmpl w:val="869C9AEC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AC356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A3F53A1"/>
    <w:multiLevelType w:val="hybridMultilevel"/>
    <w:tmpl w:val="1E62F5C2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931D8"/>
    <w:multiLevelType w:val="hybridMultilevel"/>
    <w:tmpl w:val="D96A2FF8"/>
    <w:lvl w:ilvl="0" w:tplc="30D006DE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38B69CF"/>
    <w:multiLevelType w:val="hybridMultilevel"/>
    <w:tmpl w:val="B20E54F8"/>
    <w:lvl w:ilvl="0" w:tplc="F7D4104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C3313A9"/>
    <w:multiLevelType w:val="hybridMultilevel"/>
    <w:tmpl w:val="23909B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6BC41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32014"/>
    <w:multiLevelType w:val="hybridMultilevel"/>
    <w:tmpl w:val="00D67344"/>
    <w:lvl w:ilvl="0" w:tplc="A01A8DDE">
      <w:start w:val="1"/>
      <w:numFmt w:val="lowerLetter"/>
      <w:lvlText w:val="%1."/>
      <w:lvlJc w:val="left"/>
      <w:pPr>
        <w:ind w:left="27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F0074CA"/>
    <w:multiLevelType w:val="hybridMultilevel"/>
    <w:tmpl w:val="39EC5E44"/>
    <w:lvl w:ilvl="0" w:tplc="267826F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F360D25"/>
    <w:multiLevelType w:val="hybridMultilevel"/>
    <w:tmpl w:val="C6A8AD22"/>
    <w:lvl w:ilvl="0" w:tplc="D2E2AE8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2682240"/>
    <w:multiLevelType w:val="hybridMultilevel"/>
    <w:tmpl w:val="99560B28"/>
    <w:lvl w:ilvl="0" w:tplc="F6CEF2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0AF7726"/>
    <w:multiLevelType w:val="hybridMultilevel"/>
    <w:tmpl w:val="7B7602A8"/>
    <w:lvl w:ilvl="0" w:tplc="79DEA3EE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4235955"/>
    <w:multiLevelType w:val="hybridMultilevel"/>
    <w:tmpl w:val="958491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B040B3"/>
    <w:multiLevelType w:val="hybridMultilevel"/>
    <w:tmpl w:val="2EB08318"/>
    <w:lvl w:ilvl="0" w:tplc="3F7AAE32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AD07233"/>
    <w:multiLevelType w:val="hybridMultilevel"/>
    <w:tmpl w:val="C75E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A4613"/>
    <w:multiLevelType w:val="hybridMultilevel"/>
    <w:tmpl w:val="BD24A010"/>
    <w:lvl w:ilvl="0" w:tplc="6D782C9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EFA12D9"/>
    <w:multiLevelType w:val="hybridMultilevel"/>
    <w:tmpl w:val="14CAD9EC"/>
    <w:lvl w:ilvl="0" w:tplc="48E8703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9"/>
  </w:num>
  <w:num w:numId="5">
    <w:abstractNumId w:val="26"/>
  </w:num>
  <w:num w:numId="6">
    <w:abstractNumId w:val="23"/>
  </w:num>
  <w:num w:numId="7">
    <w:abstractNumId w:val="18"/>
  </w:num>
  <w:num w:numId="8">
    <w:abstractNumId w:val="25"/>
  </w:num>
  <w:num w:numId="9">
    <w:abstractNumId w:val="15"/>
  </w:num>
  <w:num w:numId="10">
    <w:abstractNumId w:val="14"/>
  </w:num>
  <w:num w:numId="11">
    <w:abstractNumId w:val="9"/>
  </w:num>
  <w:num w:numId="12">
    <w:abstractNumId w:val="21"/>
  </w:num>
  <w:num w:numId="13">
    <w:abstractNumId w:val="6"/>
  </w:num>
  <w:num w:numId="14">
    <w:abstractNumId w:val="11"/>
  </w:num>
  <w:num w:numId="15">
    <w:abstractNumId w:val="4"/>
  </w:num>
  <w:num w:numId="16">
    <w:abstractNumId w:val="13"/>
  </w:num>
  <w:num w:numId="17">
    <w:abstractNumId w:val="20"/>
  </w:num>
  <w:num w:numId="18">
    <w:abstractNumId w:val="10"/>
  </w:num>
  <w:num w:numId="19">
    <w:abstractNumId w:val="24"/>
  </w:num>
  <w:num w:numId="20">
    <w:abstractNumId w:val="17"/>
  </w:num>
  <w:num w:numId="21">
    <w:abstractNumId w:val="3"/>
  </w:num>
  <w:num w:numId="22">
    <w:abstractNumId w:val="16"/>
  </w:num>
  <w:num w:numId="23">
    <w:abstractNumId w:val="8"/>
  </w:num>
  <w:num w:numId="24">
    <w:abstractNumId w:val="5"/>
  </w:num>
  <w:num w:numId="25">
    <w:abstractNumId w:val="7"/>
  </w:num>
  <w:num w:numId="26">
    <w:abstractNumId w:val="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1D32"/>
    <w:rsid w:val="00002A7B"/>
    <w:rsid w:val="0001417B"/>
    <w:rsid w:val="00015276"/>
    <w:rsid w:val="00047C89"/>
    <w:rsid w:val="00055853"/>
    <w:rsid w:val="00060D73"/>
    <w:rsid w:val="000D6D9D"/>
    <w:rsid w:val="000E0C8E"/>
    <w:rsid w:val="001128C7"/>
    <w:rsid w:val="001306FD"/>
    <w:rsid w:val="001471AD"/>
    <w:rsid w:val="00167DCB"/>
    <w:rsid w:val="00177F67"/>
    <w:rsid w:val="001C26C5"/>
    <w:rsid w:val="001E3348"/>
    <w:rsid w:val="0022024F"/>
    <w:rsid w:val="002625E4"/>
    <w:rsid w:val="002D13AF"/>
    <w:rsid w:val="002E5A7D"/>
    <w:rsid w:val="002E7C2A"/>
    <w:rsid w:val="002F588A"/>
    <w:rsid w:val="003016C4"/>
    <w:rsid w:val="00312C28"/>
    <w:rsid w:val="003136E1"/>
    <w:rsid w:val="00316EC8"/>
    <w:rsid w:val="00330FB6"/>
    <w:rsid w:val="003D119D"/>
    <w:rsid w:val="0043708E"/>
    <w:rsid w:val="00444169"/>
    <w:rsid w:val="00453E50"/>
    <w:rsid w:val="00456C95"/>
    <w:rsid w:val="004673DA"/>
    <w:rsid w:val="0048375F"/>
    <w:rsid w:val="00490633"/>
    <w:rsid w:val="00495994"/>
    <w:rsid w:val="004A2896"/>
    <w:rsid w:val="004C7FE1"/>
    <w:rsid w:val="00501DAA"/>
    <w:rsid w:val="00521110"/>
    <w:rsid w:val="00537504"/>
    <w:rsid w:val="005600E4"/>
    <w:rsid w:val="005633EF"/>
    <w:rsid w:val="00572464"/>
    <w:rsid w:val="005A3193"/>
    <w:rsid w:val="005B4275"/>
    <w:rsid w:val="005E2EE3"/>
    <w:rsid w:val="005E6841"/>
    <w:rsid w:val="005F1FA4"/>
    <w:rsid w:val="00623D9A"/>
    <w:rsid w:val="006259D9"/>
    <w:rsid w:val="006307DF"/>
    <w:rsid w:val="00641D32"/>
    <w:rsid w:val="00642AD8"/>
    <w:rsid w:val="0065284F"/>
    <w:rsid w:val="00653B1B"/>
    <w:rsid w:val="00670582"/>
    <w:rsid w:val="0068523E"/>
    <w:rsid w:val="006A502A"/>
    <w:rsid w:val="006C66C2"/>
    <w:rsid w:val="006F572F"/>
    <w:rsid w:val="006F6A0A"/>
    <w:rsid w:val="00705CCE"/>
    <w:rsid w:val="0073108B"/>
    <w:rsid w:val="00736F07"/>
    <w:rsid w:val="00747014"/>
    <w:rsid w:val="00775BBD"/>
    <w:rsid w:val="00790647"/>
    <w:rsid w:val="00832B32"/>
    <w:rsid w:val="00845A3D"/>
    <w:rsid w:val="00846AD7"/>
    <w:rsid w:val="00871D11"/>
    <w:rsid w:val="008D5660"/>
    <w:rsid w:val="00924B20"/>
    <w:rsid w:val="00975315"/>
    <w:rsid w:val="009A3FF7"/>
    <w:rsid w:val="009B2A04"/>
    <w:rsid w:val="009D66E9"/>
    <w:rsid w:val="009D68FA"/>
    <w:rsid w:val="009E6C30"/>
    <w:rsid w:val="00A0231C"/>
    <w:rsid w:val="00A10465"/>
    <w:rsid w:val="00A2593D"/>
    <w:rsid w:val="00A432D3"/>
    <w:rsid w:val="00A54662"/>
    <w:rsid w:val="00A74F68"/>
    <w:rsid w:val="00A947FB"/>
    <w:rsid w:val="00AC2F56"/>
    <w:rsid w:val="00AC5733"/>
    <w:rsid w:val="00AD31EA"/>
    <w:rsid w:val="00AF2F29"/>
    <w:rsid w:val="00B039D1"/>
    <w:rsid w:val="00B12140"/>
    <w:rsid w:val="00B3370B"/>
    <w:rsid w:val="00B65DC6"/>
    <w:rsid w:val="00B67240"/>
    <w:rsid w:val="00B764D4"/>
    <w:rsid w:val="00B867DD"/>
    <w:rsid w:val="00B87072"/>
    <w:rsid w:val="00BA1594"/>
    <w:rsid w:val="00BA1FB3"/>
    <w:rsid w:val="00BD1B7C"/>
    <w:rsid w:val="00BE2C26"/>
    <w:rsid w:val="00C04580"/>
    <w:rsid w:val="00C10892"/>
    <w:rsid w:val="00C166DE"/>
    <w:rsid w:val="00C8358F"/>
    <w:rsid w:val="00CC4D3A"/>
    <w:rsid w:val="00CC68B0"/>
    <w:rsid w:val="00CD0E96"/>
    <w:rsid w:val="00CE17E2"/>
    <w:rsid w:val="00D15AFF"/>
    <w:rsid w:val="00D24BEE"/>
    <w:rsid w:val="00D3237E"/>
    <w:rsid w:val="00D324F7"/>
    <w:rsid w:val="00DC08E9"/>
    <w:rsid w:val="00DE41B1"/>
    <w:rsid w:val="00DF1D8E"/>
    <w:rsid w:val="00E0415D"/>
    <w:rsid w:val="00E21773"/>
    <w:rsid w:val="00E34B8F"/>
    <w:rsid w:val="00E60DA6"/>
    <w:rsid w:val="00EC69FF"/>
    <w:rsid w:val="00EE06E9"/>
    <w:rsid w:val="00EF695D"/>
    <w:rsid w:val="00F10EBA"/>
    <w:rsid w:val="00F345DB"/>
    <w:rsid w:val="00F37A9B"/>
    <w:rsid w:val="00F5140A"/>
    <w:rsid w:val="00F568EC"/>
    <w:rsid w:val="00F56F60"/>
    <w:rsid w:val="00F74BA7"/>
    <w:rsid w:val="00F9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DC6"/>
  </w:style>
  <w:style w:type="paragraph" w:styleId="Heading1">
    <w:name w:val="heading 1"/>
    <w:basedOn w:val="Normal"/>
    <w:next w:val="Normal"/>
    <w:qFormat/>
    <w:rsid w:val="00B65DC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65DC6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65DC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65DC6"/>
    <w:pPr>
      <w:keepNext/>
      <w:jc w:val="center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qFormat/>
    <w:rsid w:val="00B65DC6"/>
    <w:pPr>
      <w:keepNext/>
      <w:outlineLvl w:val="4"/>
    </w:pPr>
    <w:rPr>
      <w:color w:val="0000FF"/>
      <w:sz w:val="24"/>
    </w:rPr>
  </w:style>
  <w:style w:type="paragraph" w:styleId="Heading6">
    <w:name w:val="heading 6"/>
    <w:basedOn w:val="Normal"/>
    <w:next w:val="Normal"/>
    <w:qFormat/>
    <w:rsid w:val="00B65DC6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B65DC6"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rsid w:val="00B65DC6"/>
    <w:pPr>
      <w:keepNext/>
      <w:outlineLvl w:val="7"/>
    </w:pPr>
    <w:rPr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65DC6"/>
    <w:pPr>
      <w:framePr w:w="7920" w:h="1980" w:hRule="exact" w:hSpace="180" w:wrap="auto" w:hAnchor="page" w:xAlign="center" w:yAlign="bottom"/>
      <w:ind w:left="2880"/>
    </w:pPr>
    <w:rPr>
      <w:rFonts w:ascii="Tempus Sans ITC" w:hAnsi="Tempus Sans ITC"/>
      <w:b/>
      <w:sz w:val="24"/>
    </w:rPr>
  </w:style>
  <w:style w:type="paragraph" w:styleId="Title">
    <w:name w:val="Title"/>
    <w:basedOn w:val="Normal"/>
    <w:qFormat/>
    <w:rsid w:val="00B65DC6"/>
    <w:pPr>
      <w:jc w:val="center"/>
    </w:pPr>
    <w:rPr>
      <w:sz w:val="24"/>
    </w:rPr>
  </w:style>
  <w:style w:type="paragraph" w:styleId="BodyText">
    <w:name w:val="Body Text"/>
    <w:basedOn w:val="Normal"/>
    <w:link w:val="BodyTextChar"/>
    <w:rsid w:val="00B65DC6"/>
    <w:pPr>
      <w:jc w:val="both"/>
    </w:pPr>
    <w:rPr>
      <w:sz w:val="24"/>
    </w:rPr>
  </w:style>
  <w:style w:type="paragraph" w:styleId="Subtitle">
    <w:name w:val="Subtitle"/>
    <w:basedOn w:val="Normal"/>
    <w:qFormat/>
    <w:rsid w:val="00B65DC6"/>
    <w:pPr>
      <w:jc w:val="center"/>
    </w:pPr>
    <w:rPr>
      <w:sz w:val="24"/>
    </w:rPr>
  </w:style>
  <w:style w:type="table" w:styleId="TableGrid">
    <w:name w:val="Table Grid"/>
    <w:basedOn w:val="TableNormal"/>
    <w:rsid w:val="006A50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6C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600E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STEELCORP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subject/>
  <dc:creator>STEELCORP</dc:creator>
  <cp:keywords/>
  <cp:lastModifiedBy>user</cp:lastModifiedBy>
  <cp:revision>2</cp:revision>
  <cp:lastPrinted>2000-01-01T20:47:00Z</cp:lastPrinted>
  <dcterms:created xsi:type="dcterms:W3CDTF">2010-05-31T04:17:00Z</dcterms:created>
  <dcterms:modified xsi:type="dcterms:W3CDTF">2010-05-31T04:17:00Z</dcterms:modified>
</cp:coreProperties>
</file>